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8FCC3" w14:textId="77777777" w:rsidR="008817C6" w:rsidRPr="002B1801" w:rsidRDefault="008817C6" w:rsidP="008817C6">
      <w:r w:rsidRPr="002B1801">
        <w:rPr>
          <w:noProof/>
        </w:rPr>
        <w:drawing>
          <wp:inline distT="0" distB="0" distL="0" distR="0" wp14:anchorId="4FA716D2" wp14:editId="58234C28">
            <wp:extent cx="5613052" cy="571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3397" cy="592916"/>
                    </a:xfrm>
                    <a:prstGeom prst="rect">
                      <a:avLst/>
                    </a:prstGeom>
                  </pic:spPr>
                </pic:pic>
              </a:graphicData>
            </a:graphic>
          </wp:inline>
        </w:drawing>
      </w:r>
    </w:p>
    <w:p w14:paraId="42258667" w14:textId="77777777" w:rsidR="002739E2" w:rsidRPr="002B1801" w:rsidRDefault="002739E2"/>
    <w:p w14:paraId="34A1F4CA" w14:textId="77777777" w:rsidR="008817C6" w:rsidRPr="002B1801" w:rsidRDefault="008817C6"/>
    <w:p w14:paraId="4438ABEB" w14:textId="1DAAA57F" w:rsidR="008817C6" w:rsidRPr="00E7683A" w:rsidRDefault="008817C6" w:rsidP="008817C6">
      <w:pPr>
        <w:shd w:val="clear" w:color="auto" w:fill="FFFFFF"/>
        <w:spacing w:before="100" w:beforeAutospacing="1" w:after="100" w:afterAutospacing="1"/>
        <w:ind w:left="-270"/>
        <w:rPr>
          <w:rFonts w:eastAsia="Times New Roman" w:cs="Times New Roman"/>
          <w:color w:val="222222"/>
          <w:sz w:val="22"/>
          <w:szCs w:val="22"/>
        </w:rPr>
      </w:pPr>
      <w:r w:rsidRPr="00E7683A">
        <w:rPr>
          <w:rFonts w:eastAsia="Times New Roman" w:cs="Times New Roman"/>
          <w:color w:val="222222"/>
          <w:sz w:val="22"/>
          <w:szCs w:val="22"/>
        </w:rPr>
        <w:t xml:space="preserve">The Virginia Section of the American College of Prosthodontists </w:t>
      </w:r>
      <w:r w:rsidR="0033726F" w:rsidRPr="00E7683A">
        <w:rPr>
          <w:rFonts w:eastAsia="Times New Roman" w:cs="Times New Roman"/>
          <w:color w:val="222222"/>
          <w:sz w:val="22"/>
          <w:szCs w:val="22"/>
        </w:rPr>
        <w:t xml:space="preserve">would like to invite you to </w:t>
      </w:r>
      <w:r w:rsidRPr="00E7683A">
        <w:rPr>
          <w:rFonts w:eastAsia="Times New Roman" w:cs="Times New Roman"/>
          <w:color w:val="222222"/>
          <w:sz w:val="22"/>
          <w:szCs w:val="22"/>
        </w:rPr>
        <w:t>our upcoming webinar</w:t>
      </w:r>
      <w:r w:rsidR="006A3AED">
        <w:rPr>
          <w:rFonts w:eastAsia="Times New Roman" w:cs="Times New Roman"/>
          <w:color w:val="222222"/>
          <w:sz w:val="22"/>
          <w:szCs w:val="22"/>
        </w:rPr>
        <w:t xml:space="preserve"> “The Latest Techniques and </w:t>
      </w:r>
      <w:r w:rsidR="0033726F" w:rsidRPr="00E7683A">
        <w:rPr>
          <w:rFonts w:eastAsia="Times New Roman" w:cs="Times New Roman"/>
          <w:color w:val="222222"/>
          <w:sz w:val="22"/>
          <w:szCs w:val="22"/>
        </w:rPr>
        <w:t xml:space="preserve">Concepts in Bone Grafting” presented by Dr. Daniel Hsu on November 18 2021 from 6:30-8:30 pm. </w:t>
      </w:r>
    </w:p>
    <w:p w14:paraId="70B6B7FC" w14:textId="2D8A1D2C" w:rsidR="00D07718" w:rsidRPr="00E7683A" w:rsidRDefault="0033726F" w:rsidP="00D07718">
      <w:pPr>
        <w:shd w:val="clear" w:color="auto" w:fill="FFFFFF"/>
        <w:spacing w:before="100" w:beforeAutospacing="1" w:after="100" w:afterAutospacing="1"/>
        <w:ind w:left="-270"/>
        <w:rPr>
          <w:rFonts w:eastAsia="Times New Roman" w:cs="Times New Roman"/>
          <w:color w:val="222222"/>
          <w:sz w:val="22"/>
          <w:szCs w:val="22"/>
        </w:rPr>
      </w:pPr>
      <w:r w:rsidRPr="00E7683A">
        <w:rPr>
          <w:noProof/>
          <w:sz w:val="22"/>
          <w:szCs w:val="22"/>
        </w:rPr>
        <w:drawing>
          <wp:anchor distT="0" distB="0" distL="114300" distR="114300" simplePos="0" relativeHeight="251658240" behindDoc="0" locked="0" layoutInCell="1" allowOverlap="1" wp14:anchorId="18C3EFD6" wp14:editId="55A34AF0">
            <wp:simplePos x="0" y="0"/>
            <wp:positionH relativeFrom="margin">
              <wp:posOffset>-117475</wp:posOffset>
            </wp:positionH>
            <wp:positionV relativeFrom="margin">
              <wp:posOffset>1828800</wp:posOffset>
            </wp:positionV>
            <wp:extent cx="853440" cy="800100"/>
            <wp:effectExtent l="0" t="0" r="10160" b="12700"/>
            <wp:wrapSquare wrapText="bothSides"/>
            <wp:docPr id="2" name="Picture 2" descr="Macintosh HD:Users:natpowell:Desktop:Daniel Hsu Head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powell:Desktop:Daniel Hsu Headsho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718" w:rsidRPr="00E7683A">
        <w:rPr>
          <w:noProof/>
          <w:sz w:val="22"/>
          <w:szCs w:val="22"/>
        </w:rPr>
        <w:t xml:space="preserve">Dr. Hsu received his MD and DDS from Columbia University and is a Diplomate of the American Board of Oral and Maxillofacial Surgery and Fellow of the American Academy of Oral and Maxillofacial Surgeons. He is a former assistant clinical professor at Columbia University and has a private practice that focuses on implant dentistry. </w:t>
      </w:r>
    </w:p>
    <w:p w14:paraId="4D283B99" w14:textId="1AA6B342" w:rsidR="008817C6" w:rsidRPr="00E7683A" w:rsidRDefault="00D07718" w:rsidP="008817C6">
      <w:pPr>
        <w:shd w:val="clear" w:color="auto" w:fill="FFFFFF"/>
        <w:spacing w:before="100" w:beforeAutospacing="1" w:after="100" w:afterAutospacing="1"/>
        <w:ind w:left="-270"/>
        <w:rPr>
          <w:rFonts w:eastAsia="Times New Roman" w:cs="Times New Roman"/>
          <w:color w:val="222222"/>
          <w:sz w:val="22"/>
          <w:szCs w:val="22"/>
        </w:rPr>
      </w:pPr>
      <w:r w:rsidRPr="00E7683A">
        <w:rPr>
          <w:rFonts w:eastAsia="Times New Roman" w:cs="Times New Roman"/>
          <w:color w:val="222222"/>
          <w:sz w:val="22"/>
          <w:szCs w:val="22"/>
        </w:rPr>
        <w:t xml:space="preserve">Dr. </w:t>
      </w:r>
      <w:r w:rsidR="0033726F" w:rsidRPr="00E7683A">
        <w:rPr>
          <w:rFonts w:eastAsia="Times New Roman" w:cs="Times New Roman"/>
          <w:color w:val="222222"/>
          <w:sz w:val="22"/>
          <w:szCs w:val="22"/>
        </w:rPr>
        <w:t xml:space="preserve">Hsu will be focusing on the latest techniques and concepts in bone grafting to include the sausage GBR technique, bone graft limitations, peri-implant defects, and lip repositioning procedures for esthetics. </w:t>
      </w:r>
    </w:p>
    <w:p w14:paraId="7771FB79" w14:textId="77777777" w:rsidR="006A797C" w:rsidRPr="00E7683A" w:rsidRDefault="0033726F" w:rsidP="006A797C">
      <w:pPr>
        <w:shd w:val="clear" w:color="auto" w:fill="FFFFFF"/>
        <w:spacing w:before="100" w:beforeAutospacing="1" w:after="100" w:afterAutospacing="1"/>
        <w:ind w:hanging="270"/>
        <w:rPr>
          <w:noProof/>
          <w:color w:val="000000" w:themeColor="text1"/>
          <w:sz w:val="22"/>
          <w:szCs w:val="22"/>
        </w:rPr>
      </w:pPr>
      <w:r w:rsidRPr="00E7683A">
        <w:rPr>
          <w:noProof/>
          <w:color w:val="000000" w:themeColor="text1"/>
          <w:sz w:val="22"/>
          <w:szCs w:val="22"/>
        </w:rPr>
        <w:t>Educational Objectives</w:t>
      </w:r>
    </w:p>
    <w:p w14:paraId="6AC944DE" w14:textId="77777777" w:rsidR="006A797C" w:rsidRPr="00E7683A" w:rsidRDefault="006A797C" w:rsidP="006A797C">
      <w:pPr>
        <w:pStyle w:val="ListParagraph"/>
        <w:numPr>
          <w:ilvl w:val="0"/>
          <w:numId w:val="1"/>
        </w:numPr>
        <w:shd w:val="clear" w:color="auto" w:fill="FFFFFF"/>
        <w:spacing w:before="100" w:beforeAutospacing="1" w:after="100" w:afterAutospacing="1"/>
        <w:rPr>
          <w:rFonts w:eastAsia="Times New Roman" w:cs="Arial"/>
          <w:color w:val="000000" w:themeColor="text1"/>
          <w:sz w:val="22"/>
          <w:szCs w:val="22"/>
          <w:shd w:val="clear" w:color="auto" w:fill="FFFFFF"/>
        </w:rPr>
      </w:pPr>
      <w:r w:rsidRPr="00E7683A">
        <w:rPr>
          <w:rFonts w:eastAsia="Times New Roman" w:cs="Arial"/>
          <w:color w:val="000000" w:themeColor="text1"/>
          <w:sz w:val="22"/>
          <w:szCs w:val="22"/>
          <w:shd w:val="clear" w:color="auto" w:fill="FFFFFF"/>
        </w:rPr>
        <w:t>Learn how to manage extraction socket defects</w:t>
      </w:r>
    </w:p>
    <w:p w14:paraId="4663F8DA" w14:textId="77777777" w:rsidR="006A797C" w:rsidRPr="00E7683A" w:rsidRDefault="006A797C" w:rsidP="006A797C">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rFonts w:eastAsia="Times New Roman" w:cs="Arial"/>
          <w:color w:val="000000" w:themeColor="text1"/>
          <w:sz w:val="22"/>
          <w:szCs w:val="22"/>
          <w:shd w:val="clear" w:color="auto" w:fill="FFFFFF"/>
        </w:rPr>
        <w:t>Learn membrane placement and management</w:t>
      </w:r>
    </w:p>
    <w:p w14:paraId="044E94F2" w14:textId="77777777" w:rsidR="006A797C" w:rsidRPr="00E7683A" w:rsidRDefault="006A797C" w:rsidP="006A797C">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rFonts w:eastAsia="Times New Roman" w:cs="Arial"/>
          <w:color w:val="000000" w:themeColor="text1"/>
          <w:sz w:val="22"/>
          <w:szCs w:val="22"/>
          <w:shd w:val="clear" w:color="auto" w:fill="FFFFFF"/>
        </w:rPr>
        <w:t>Learn how to utilize growth factors in bone grafting - BMP-2 and PRF</w:t>
      </w:r>
    </w:p>
    <w:p w14:paraId="55B4C1E8" w14:textId="77777777" w:rsidR="006A797C" w:rsidRPr="00E7683A" w:rsidRDefault="006A797C" w:rsidP="006A797C">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rFonts w:eastAsia="Times New Roman" w:cs="Arial"/>
          <w:color w:val="000000" w:themeColor="text1"/>
          <w:sz w:val="22"/>
          <w:szCs w:val="22"/>
          <w:shd w:val="clear" w:color="auto" w:fill="FFFFFF"/>
        </w:rPr>
        <w:t>Learn how to utilize patient specific custom 3D titanium mesh</w:t>
      </w:r>
    </w:p>
    <w:p w14:paraId="127FD1C0" w14:textId="77777777" w:rsidR="006A797C" w:rsidRPr="00E7683A" w:rsidRDefault="006A797C" w:rsidP="006A797C">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rFonts w:eastAsia="Times New Roman" w:cs="Arial"/>
          <w:color w:val="000000" w:themeColor="text1"/>
          <w:sz w:val="22"/>
          <w:szCs w:val="22"/>
          <w:shd w:val="clear" w:color="auto" w:fill="FFFFFF"/>
        </w:rPr>
        <w:t>Learn the principles of sinus lifting</w:t>
      </w:r>
    </w:p>
    <w:p w14:paraId="4C9E7EE0" w14:textId="77777777" w:rsidR="006A797C" w:rsidRPr="00E7683A" w:rsidRDefault="006A797C" w:rsidP="006A797C">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rFonts w:eastAsia="Times New Roman" w:cs="Arial"/>
          <w:color w:val="000000" w:themeColor="text1"/>
          <w:sz w:val="22"/>
          <w:szCs w:val="22"/>
          <w:shd w:val="clear" w:color="auto" w:fill="FFFFFF"/>
        </w:rPr>
        <w:t xml:space="preserve">Learn how to utilize </w:t>
      </w:r>
      <w:proofErr w:type="spellStart"/>
      <w:r w:rsidRPr="00E7683A">
        <w:rPr>
          <w:rFonts w:eastAsia="Times New Roman" w:cs="Arial"/>
          <w:color w:val="000000" w:themeColor="text1"/>
          <w:sz w:val="22"/>
          <w:szCs w:val="22"/>
          <w:shd w:val="clear" w:color="auto" w:fill="FFFFFF"/>
        </w:rPr>
        <w:t>osseodensification</w:t>
      </w:r>
      <w:proofErr w:type="spellEnd"/>
      <w:r w:rsidRPr="00E7683A">
        <w:rPr>
          <w:rFonts w:eastAsia="Times New Roman" w:cs="Arial"/>
          <w:color w:val="000000" w:themeColor="text1"/>
          <w:sz w:val="22"/>
          <w:szCs w:val="22"/>
          <w:shd w:val="clear" w:color="auto" w:fill="FFFFFF"/>
        </w:rPr>
        <w:t xml:space="preserve"> in bone grafting</w:t>
      </w:r>
    </w:p>
    <w:p w14:paraId="77764631" w14:textId="77777777" w:rsidR="006A797C" w:rsidRPr="00E7683A" w:rsidRDefault="006A797C" w:rsidP="006A797C">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noProof/>
          <w:color w:val="000000" w:themeColor="text1"/>
          <w:sz w:val="22"/>
          <w:szCs w:val="22"/>
        </w:rPr>
        <w:t xml:space="preserve">Learn </w:t>
      </w:r>
      <w:r w:rsidRPr="00E7683A">
        <w:rPr>
          <w:rFonts w:eastAsia="Times New Roman" w:cs="Arial"/>
          <w:color w:val="000000" w:themeColor="text1"/>
          <w:sz w:val="22"/>
          <w:szCs w:val="22"/>
          <w:shd w:val="clear" w:color="auto" w:fill="FFFFFF"/>
        </w:rPr>
        <w:t>how to treatment plan hard and soft tissue defects</w:t>
      </w:r>
    </w:p>
    <w:p w14:paraId="06C8E627" w14:textId="77777777" w:rsidR="004042B4" w:rsidRPr="004042B4" w:rsidRDefault="006A797C" w:rsidP="004042B4">
      <w:pPr>
        <w:pStyle w:val="ListParagraph"/>
        <w:numPr>
          <w:ilvl w:val="0"/>
          <w:numId w:val="1"/>
        </w:numPr>
        <w:shd w:val="clear" w:color="auto" w:fill="FFFFFF"/>
        <w:spacing w:before="100" w:beforeAutospacing="1" w:after="100" w:afterAutospacing="1"/>
        <w:rPr>
          <w:noProof/>
          <w:color w:val="000000" w:themeColor="text1"/>
          <w:sz w:val="22"/>
          <w:szCs w:val="22"/>
        </w:rPr>
      </w:pPr>
      <w:r w:rsidRPr="00E7683A">
        <w:rPr>
          <w:noProof/>
          <w:color w:val="000000" w:themeColor="text1"/>
          <w:sz w:val="22"/>
          <w:szCs w:val="22"/>
        </w:rPr>
        <w:t xml:space="preserve">Learn </w:t>
      </w:r>
      <w:r w:rsidR="002B1801" w:rsidRPr="00E7683A">
        <w:rPr>
          <w:rFonts w:eastAsia="Times New Roman" w:cs="Arial"/>
          <w:color w:val="000000" w:themeColor="text1"/>
          <w:sz w:val="22"/>
          <w:szCs w:val="22"/>
          <w:shd w:val="clear" w:color="auto" w:fill="FFFFFF"/>
        </w:rPr>
        <w:t>treatment of peri-i</w:t>
      </w:r>
      <w:r w:rsidRPr="00E7683A">
        <w:rPr>
          <w:rFonts w:eastAsia="Times New Roman" w:cs="Arial"/>
          <w:color w:val="000000" w:themeColor="text1"/>
          <w:sz w:val="22"/>
          <w:szCs w:val="22"/>
          <w:shd w:val="clear" w:color="auto" w:fill="FFFFFF"/>
        </w:rPr>
        <w:t>mpla</w:t>
      </w:r>
      <w:r w:rsidR="004042B4">
        <w:rPr>
          <w:rFonts w:eastAsia="Times New Roman" w:cs="Arial"/>
          <w:color w:val="000000" w:themeColor="text1"/>
          <w:sz w:val="22"/>
          <w:szCs w:val="22"/>
          <w:shd w:val="clear" w:color="auto" w:fill="FFFFFF"/>
        </w:rPr>
        <w:t>nt defects utilizing bone graft</w:t>
      </w:r>
    </w:p>
    <w:p w14:paraId="3FE6D352" w14:textId="77777777" w:rsidR="004042B4" w:rsidRDefault="002B1801" w:rsidP="004042B4">
      <w:pPr>
        <w:shd w:val="clear" w:color="auto" w:fill="FFFFFF"/>
        <w:spacing w:before="100" w:beforeAutospacing="1" w:after="100" w:afterAutospacing="1"/>
        <w:rPr>
          <w:noProof/>
          <w:color w:val="000000" w:themeColor="text1"/>
          <w:sz w:val="22"/>
          <w:szCs w:val="22"/>
        </w:rPr>
      </w:pPr>
      <w:r w:rsidRPr="004042B4">
        <w:rPr>
          <w:noProof/>
          <w:color w:val="000000" w:themeColor="text1"/>
          <w:sz w:val="22"/>
          <w:szCs w:val="22"/>
        </w:rPr>
        <w:t>We hope you will join us for this educational virtual lecture in November!</w:t>
      </w:r>
    </w:p>
    <w:p w14:paraId="4CAFAEF6" w14:textId="1545C589" w:rsidR="004042B4" w:rsidRPr="004042B4" w:rsidRDefault="002B1801" w:rsidP="004042B4">
      <w:pPr>
        <w:shd w:val="clear" w:color="auto" w:fill="FFFFFF"/>
        <w:spacing w:before="100" w:beforeAutospacing="1" w:after="100" w:afterAutospacing="1"/>
        <w:rPr>
          <w:noProof/>
          <w:color w:val="000000" w:themeColor="text1"/>
          <w:sz w:val="22"/>
          <w:szCs w:val="22"/>
        </w:rPr>
      </w:pPr>
      <w:r w:rsidRPr="004042B4">
        <w:rPr>
          <w:noProof/>
          <w:color w:val="000000" w:themeColor="text1"/>
          <w:sz w:val="22"/>
          <w:szCs w:val="22"/>
        </w:rPr>
        <w:t>Sincerely,</w:t>
      </w:r>
    </w:p>
    <w:p w14:paraId="3622EFB3" w14:textId="77777777" w:rsidR="004042B4" w:rsidRPr="004042B4" w:rsidRDefault="00E7683A" w:rsidP="004042B4">
      <w:pPr>
        <w:shd w:val="clear" w:color="auto" w:fill="FFFFFF"/>
        <w:spacing w:before="100" w:beforeAutospacing="1" w:after="100" w:afterAutospacing="1"/>
        <w:contextualSpacing/>
        <w:rPr>
          <w:i/>
          <w:noProof/>
          <w:color w:val="000000" w:themeColor="text1"/>
          <w:sz w:val="22"/>
          <w:szCs w:val="22"/>
        </w:rPr>
      </w:pPr>
      <w:r w:rsidRPr="004042B4">
        <w:rPr>
          <w:i/>
          <w:noProof/>
          <w:color w:val="000000" w:themeColor="text1"/>
          <w:sz w:val="22"/>
          <w:szCs w:val="22"/>
        </w:rPr>
        <w:t>Charlson Choi</w:t>
      </w:r>
      <w:r w:rsidR="004042B4" w:rsidRPr="004042B4">
        <w:rPr>
          <w:i/>
          <w:noProof/>
          <w:color w:val="000000" w:themeColor="text1"/>
          <w:sz w:val="22"/>
          <w:szCs w:val="22"/>
        </w:rPr>
        <w:t xml:space="preserve"> </w:t>
      </w:r>
    </w:p>
    <w:p w14:paraId="1F1E4A23" w14:textId="77777777" w:rsidR="004042B4" w:rsidRPr="004042B4" w:rsidRDefault="00E7683A" w:rsidP="004042B4">
      <w:pPr>
        <w:shd w:val="clear" w:color="auto" w:fill="FFFFFF"/>
        <w:spacing w:before="100" w:beforeAutospacing="1" w:after="100" w:afterAutospacing="1"/>
        <w:contextualSpacing/>
        <w:rPr>
          <w:i/>
          <w:noProof/>
          <w:color w:val="000000" w:themeColor="text1"/>
          <w:sz w:val="22"/>
          <w:szCs w:val="22"/>
        </w:rPr>
      </w:pPr>
      <w:r w:rsidRPr="004042B4">
        <w:rPr>
          <w:i/>
          <w:noProof/>
          <w:color w:val="000000" w:themeColor="text1"/>
          <w:sz w:val="22"/>
          <w:szCs w:val="22"/>
        </w:rPr>
        <w:t>Pandora Wojnarwsky</w:t>
      </w:r>
    </w:p>
    <w:p w14:paraId="3894617C" w14:textId="5CD788B4" w:rsidR="004042B4" w:rsidRPr="004042B4" w:rsidRDefault="007E67DB" w:rsidP="004042B4">
      <w:pPr>
        <w:shd w:val="clear" w:color="auto" w:fill="FFFFFF"/>
        <w:spacing w:before="100" w:beforeAutospacing="1" w:after="100" w:afterAutospacing="1"/>
        <w:contextualSpacing/>
        <w:rPr>
          <w:i/>
          <w:noProof/>
          <w:color w:val="000000" w:themeColor="text1"/>
          <w:sz w:val="22"/>
          <w:szCs w:val="22"/>
        </w:rPr>
      </w:pPr>
      <w:r>
        <w:rPr>
          <w:i/>
          <w:noProof/>
          <w:color w:val="000000" w:themeColor="text1"/>
          <w:sz w:val="22"/>
          <w:szCs w:val="22"/>
        </w:rPr>
        <w:t>Ur</w:t>
      </w:r>
      <w:r w:rsidR="002B1801" w:rsidRPr="004042B4">
        <w:rPr>
          <w:i/>
          <w:noProof/>
          <w:color w:val="000000" w:themeColor="text1"/>
          <w:sz w:val="22"/>
          <w:szCs w:val="22"/>
        </w:rPr>
        <w:t>sula Klostermyer</w:t>
      </w:r>
    </w:p>
    <w:p w14:paraId="04DE6ACC" w14:textId="2F6CA226" w:rsidR="002B1801" w:rsidRPr="004042B4" w:rsidRDefault="00E7683A" w:rsidP="004042B4">
      <w:pPr>
        <w:shd w:val="clear" w:color="auto" w:fill="FFFFFF"/>
        <w:spacing w:before="100" w:beforeAutospacing="1" w:after="100" w:afterAutospacing="1"/>
        <w:contextualSpacing/>
        <w:rPr>
          <w:i/>
          <w:noProof/>
          <w:color w:val="000000" w:themeColor="text1"/>
          <w:sz w:val="22"/>
          <w:szCs w:val="22"/>
        </w:rPr>
      </w:pPr>
      <w:r w:rsidRPr="004042B4">
        <w:rPr>
          <w:i/>
          <w:noProof/>
          <w:color w:val="000000" w:themeColor="text1"/>
          <w:sz w:val="22"/>
          <w:szCs w:val="22"/>
        </w:rPr>
        <w:t>Natalie Powell</w:t>
      </w:r>
    </w:p>
    <w:p w14:paraId="07BA4C0E" w14:textId="77777777" w:rsidR="002B1801" w:rsidRPr="00E7683A" w:rsidRDefault="002B1801" w:rsidP="002B1801">
      <w:pPr>
        <w:shd w:val="clear" w:color="auto" w:fill="FFFFFF"/>
        <w:spacing w:before="100" w:beforeAutospacing="1" w:after="100" w:afterAutospacing="1"/>
        <w:rPr>
          <w:noProof/>
          <w:color w:val="000000" w:themeColor="text1"/>
          <w:sz w:val="20"/>
          <w:szCs w:val="20"/>
        </w:rPr>
      </w:pPr>
    </w:p>
    <w:p w14:paraId="61641DAA" w14:textId="0DD66EA7" w:rsidR="002B1801" w:rsidRPr="00E7683A" w:rsidRDefault="002B1801" w:rsidP="002B1801">
      <w:pPr>
        <w:shd w:val="clear" w:color="auto" w:fill="FFFFFF"/>
        <w:spacing w:before="100" w:beforeAutospacing="1" w:after="100" w:afterAutospacing="1"/>
        <w:rPr>
          <w:noProof/>
          <w:color w:val="000000" w:themeColor="text1"/>
          <w:sz w:val="20"/>
          <w:szCs w:val="20"/>
        </w:rPr>
      </w:pPr>
      <w:r w:rsidRPr="007E67DB">
        <w:rPr>
          <w:b/>
          <w:noProof/>
          <w:color w:val="000000" w:themeColor="text1"/>
          <w:sz w:val="20"/>
          <w:szCs w:val="20"/>
        </w:rPr>
        <w:t>This Continuing Education will be free to current ACP-VA members</w:t>
      </w:r>
      <w:r w:rsidRPr="00E7683A">
        <w:rPr>
          <w:noProof/>
          <w:color w:val="000000" w:themeColor="text1"/>
          <w:sz w:val="20"/>
          <w:szCs w:val="20"/>
        </w:rPr>
        <w:t xml:space="preserve">. There will be a </w:t>
      </w:r>
      <w:r w:rsidRPr="00501DDE">
        <w:rPr>
          <w:b/>
          <w:noProof/>
          <w:color w:val="000000" w:themeColor="text1"/>
          <w:sz w:val="20"/>
          <w:szCs w:val="20"/>
        </w:rPr>
        <w:t>non-refundable $50 fee for non-members.</w:t>
      </w:r>
      <w:r w:rsidRPr="00E7683A">
        <w:rPr>
          <w:noProof/>
          <w:color w:val="000000" w:themeColor="text1"/>
          <w:sz w:val="20"/>
          <w:szCs w:val="20"/>
        </w:rPr>
        <w:t xml:space="preserve">  There is no commerical support for this webinar and no confilicts of interest to disclose. </w:t>
      </w:r>
    </w:p>
    <w:p w14:paraId="4436C33C" w14:textId="77777777" w:rsidR="008817C6" w:rsidRPr="00E7683A" w:rsidRDefault="008817C6" w:rsidP="00701CC8">
      <w:pPr>
        <w:shd w:val="clear" w:color="auto" w:fill="FFFFFF"/>
        <w:spacing w:before="100" w:beforeAutospacing="1" w:after="100" w:afterAutospacing="1"/>
        <w:rPr>
          <w:rFonts w:eastAsia="Times New Roman" w:cs="Times New Roman"/>
          <w:color w:val="222222"/>
          <w:sz w:val="20"/>
          <w:szCs w:val="20"/>
        </w:rPr>
      </w:pPr>
      <w:r w:rsidRPr="00E7683A">
        <w:rPr>
          <w:rFonts w:eastAsia="Times New Roman" w:cs="Times New Roman"/>
          <w:color w:val="222222"/>
          <w:sz w:val="20"/>
          <w:szCs w:val="20"/>
        </w:rPr>
        <w:t>This continuing education activity has been planned and implemented in accordance with the standards of the ADA Continuing Education Recognition Program (ADA CERP) through joint efforts between The American College of Prosthodontists and Virginia Chapter of the American College of Prosthodontists</w:t>
      </w:r>
      <w:r w:rsidR="00701CC8" w:rsidRPr="00E7683A">
        <w:rPr>
          <w:rFonts w:eastAsia="Times New Roman" w:cs="Times New Roman"/>
          <w:color w:val="222222"/>
          <w:sz w:val="20"/>
          <w:szCs w:val="20"/>
        </w:rPr>
        <w:t xml:space="preserve"> and will be awarded 2.0 CE credits upon completion. </w:t>
      </w:r>
    </w:p>
    <w:p w14:paraId="03ECA87F" w14:textId="34132656" w:rsidR="008817C6" w:rsidRPr="00501DDE" w:rsidRDefault="00501DDE" w:rsidP="008817C6">
      <w:pPr>
        <w:rPr>
          <w:b/>
        </w:rPr>
      </w:pPr>
      <w:r w:rsidRPr="00501DDE">
        <w:rPr>
          <w:b/>
        </w:rPr>
        <w:lastRenderedPageBreak/>
        <w:t>Participant Information</w:t>
      </w:r>
    </w:p>
    <w:p w14:paraId="0DDB6089" w14:textId="77777777" w:rsidR="00501DDE" w:rsidRDefault="00501DDE" w:rsidP="008817C6"/>
    <w:p w14:paraId="5DB27E6B" w14:textId="18E159D8" w:rsidR="00501DDE" w:rsidRDefault="00501DDE" w:rsidP="008817C6">
      <w:r>
        <w:t>Name:</w:t>
      </w:r>
    </w:p>
    <w:p w14:paraId="23A8AC29" w14:textId="77777777" w:rsidR="00501DDE" w:rsidRDefault="00501DDE" w:rsidP="008817C6"/>
    <w:p w14:paraId="184068BF" w14:textId="4B8DF842" w:rsidR="00501DDE" w:rsidRDefault="00501DDE" w:rsidP="008817C6">
      <w:r>
        <w:t>Address:</w:t>
      </w:r>
    </w:p>
    <w:p w14:paraId="79FF207B" w14:textId="77777777" w:rsidR="00501DDE" w:rsidRDefault="00501DDE" w:rsidP="008817C6"/>
    <w:p w14:paraId="2079D345" w14:textId="77777777" w:rsidR="00501DDE" w:rsidRPr="00501DDE" w:rsidRDefault="00501DDE" w:rsidP="008817C6"/>
    <w:p w14:paraId="1E90B8D0" w14:textId="310EB35E" w:rsidR="00501DDE" w:rsidRPr="00501DDE" w:rsidRDefault="00501DDE" w:rsidP="008817C6">
      <w:r w:rsidRPr="00501DDE">
        <w:t>Please send checks made payable to the ACP-VA Section to</w:t>
      </w:r>
    </w:p>
    <w:p w14:paraId="3EEDAAB0" w14:textId="77777777" w:rsidR="00501DDE" w:rsidRPr="00501DDE" w:rsidRDefault="00501DDE" w:rsidP="008817C6"/>
    <w:p w14:paraId="02193AA8" w14:textId="5B3DCAF1" w:rsidR="00501DDE" w:rsidRPr="00501DDE" w:rsidRDefault="00501DDE" w:rsidP="008817C6">
      <w:r w:rsidRPr="00501DDE">
        <w:t xml:space="preserve">Ursula </w:t>
      </w:r>
      <w:proofErr w:type="spellStart"/>
      <w:r w:rsidRPr="00501DDE">
        <w:t>Klostermyer</w:t>
      </w:r>
      <w:proofErr w:type="spellEnd"/>
    </w:p>
    <w:p w14:paraId="527CF35B" w14:textId="77777777" w:rsidR="00501DDE" w:rsidRPr="00501DDE" w:rsidRDefault="00501DDE" w:rsidP="00501DDE">
      <w:pPr>
        <w:rPr>
          <w:rFonts w:eastAsia="Times New Roman" w:cs="Times New Roman"/>
          <w:color w:val="000000" w:themeColor="text1"/>
          <w:sz w:val="20"/>
          <w:szCs w:val="20"/>
        </w:rPr>
      </w:pPr>
      <w:r w:rsidRPr="00501DDE">
        <w:rPr>
          <w:rFonts w:eastAsia="Times New Roman" w:cs="Times New Roman"/>
          <w:color w:val="000000" w:themeColor="text1"/>
          <w:shd w:val="clear" w:color="auto" w:fill="FFFFFF"/>
        </w:rPr>
        <w:t>7204 Glen Forest Drive #203</w:t>
      </w:r>
      <w:r w:rsidRPr="00501DDE">
        <w:rPr>
          <w:rFonts w:eastAsia="Times New Roman" w:cs="Times New Roman"/>
          <w:color w:val="000000" w:themeColor="text1"/>
        </w:rPr>
        <w:br/>
      </w:r>
      <w:r w:rsidRPr="00501DDE">
        <w:rPr>
          <w:rFonts w:eastAsia="Times New Roman" w:cs="Times New Roman"/>
          <w:color w:val="000000" w:themeColor="text1"/>
          <w:shd w:val="clear" w:color="auto" w:fill="FFFFFF"/>
        </w:rPr>
        <w:t>Richmond, VA 23226</w:t>
      </w:r>
    </w:p>
    <w:p w14:paraId="0CF62D8A" w14:textId="77777777" w:rsidR="00501DDE" w:rsidRDefault="00501DDE" w:rsidP="008817C6"/>
    <w:p w14:paraId="7D0B030B" w14:textId="77777777" w:rsidR="007463E3" w:rsidRPr="007463E3" w:rsidRDefault="007463E3" w:rsidP="007463E3">
      <w:pPr>
        <w:rPr>
          <w:rFonts w:eastAsia="Times New Roman" w:cs="Arial"/>
          <w:color w:val="FF0000"/>
        </w:rPr>
      </w:pPr>
      <w:r w:rsidRPr="007463E3">
        <w:rPr>
          <w:rFonts w:eastAsia="Times New Roman" w:cs="Arial"/>
          <w:color w:val="FF0000"/>
        </w:rPr>
        <w:t xml:space="preserve">This event qualifies for 2 hours of CE from the ADA/CERP program through the American College of Prosthodontics. We sincerely hope you can join us there! </w:t>
      </w:r>
    </w:p>
    <w:p w14:paraId="2817FD01" w14:textId="10E17B34" w:rsidR="007463E3" w:rsidRPr="007463E3" w:rsidRDefault="007463E3" w:rsidP="007463E3">
      <w:pPr>
        <w:rPr>
          <w:rFonts w:eastAsia="Times New Roman" w:cs="Arial"/>
          <w:color w:val="FF0000"/>
        </w:rPr>
      </w:pPr>
      <w:r w:rsidRPr="007463E3">
        <w:rPr>
          <w:rFonts w:eastAsia="Times New Roman" w:cs="Times New Roman"/>
          <w:color w:val="FF0000"/>
        </w:rPr>
        <w:br/>
      </w:r>
      <w:r w:rsidRPr="007463E3">
        <w:rPr>
          <w:rFonts w:eastAsia="Times New Roman" w:cs="Arial"/>
          <w:color w:val="FF0000"/>
        </w:rPr>
        <w:t xml:space="preserve">Name______________________________________________________DDS/DMD </w:t>
      </w:r>
    </w:p>
    <w:p w14:paraId="4B9B190B" w14:textId="77777777" w:rsidR="007463E3" w:rsidRPr="007463E3" w:rsidRDefault="007463E3" w:rsidP="007463E3">
      <w:pPr>
        <w:rPr>
          <w:rFonts w:eastAsia="Times New Roman" w:cs="Arial"/>
          <w:color w:val="FF0000"/>
        </w:rPr>
      </w:pPr>
    </w:p>
    <w:p w14:paraId="1BF102A2" w14:textId="7206C98F" w:rsidR="007463E3" w:rsidRPr="007463E3" w:rsidRDefault="007463E3" w:rsidP="007463E3">
      <w:pPr>
        <w:rPr>
          <w:rFonts w:eastAsia="Times New Roman" w:cs="Arial"/>
          <w:color w:val="FF0000"/>
        </w:rPr>
      </w:pPr>
      <w:r w:rsidRPr="007463E3">
        <w:rPr>
          <w:rFonts w:eastAsia="Times New Roman" w:cs="Arial"/>
          <w:color w:val="FF0000"/>
        </w:rPr>
        <w:t xml:space="preserve">From______________________________________________________(PRACTICE, CITY, STATE) </w:t>
      </w:r>
    </w:p>
    <w:p w14:paraId="516CEB48" w14:textId="2186E4C9" w:rsidR="007463E3" w:rsidRPr="007463E3" w:rsidRDefault="007463E3" w:rsidP="007463E3">
      <w:pPr>
        <w:rPr>
          <w:rFonts w:eastAsia="Times New Roman" w:cs="Arial"/>
          <w:color w:val="FF0000"/>
        </w:rPr>
      </w:pPr>
      <w:r w:rsidRPr="007463E3">
        <w:rPr>
          <w:rFonts w:eastAsia="Times New Roman" w:cs="Times New Roman"/>
          <w:color w:val="FF0000"/>
        </w:rPr>
        <w:br/>
      </w:r>
      <w:r w:rsidRPr="007463E3">
        <w:rPr>
          <w:rFonts w:eastAsia="Times New Roman" w:cs="Arial"/>
          <w:color w:val="FF0000"/>
        </w:rPr>
        <w:t xml:space="preserve">E-mail___________________________________________________   Phone__________________________ </w:t>
      </w:r>
    </w:p>
    <w:p w14:paraId="235A92AA" w14:textId="77777777" w:rsidR="007463E3" w:rsidRPr="007463E3" w:rsidRDefault="007463E3" w:rsidP="007463E3">
      <w:pPr>
        <w:rPr>
          <w:rFonts w:eastAsia="Times New Roman" w:cs="Arial"/>
          <w:color w:val="FF0000"/>
        </w:rPr>
      </w:pPr>
      <w:r w:rsidRPr="007463E3">
        <w:rPr>
          <w:rFonts w:eastAsia="Times New Roman" w:cs="Times New Roman"/>
          <w:color w:val="FF0000"/>
        </w:rPr>
        <w:br/>
      </w:r>
      <w:r w:rsidRPr="007463E3">
        <w:rPr>
          <w:rFonts w:eastAsia="Times New Roman" w:cs="Arial"/>
          <w:color w:val="FF0000"/>
        </w:rPr>
        <w:t xml:space="preserve">Please Circle One: </w:t>
      </w:r>
    </w:p>
    <w:p w14:paraId="55856840" w14:textId="14CF9A0B" w:rsidR="007463E3" w:rsidRPr="007463E3" w:rsidRDefault="007463E3" w:rsidP="007463E3">
      <w:pPr>
        <w:pStyle w:val="ListParagraph"/>
        <w:numPr>
          <w:ilvl w:val="1"/>
          <w:numId w:val="4"/>
        </w:numPr>
        <w:rPr>
          <w:rFonts w:eastAsia="Times New Roman" w:cs="Times New Roman"/>
          <w:color w:val="FF0000"/>
        </w:rPr>
      </w:pPr>
      <w:r w:rsidRPr="007463E3">
        <w:rPr>
          <w:rFonts w:eastAsia="Times New Roman" w:cs="Arial"/>
          <w:color w:val="FF0000"/>
        </w:rPr>
        <w:t xml:space="preserve">VA ACP Member . . . N/C. </w:t>
      </w:r>
    </w:p>
    <w:p w14:paraId="01A0E340" w14:textId="7B5554D6" w:rsidR="007463E3" w:rsidRPr="007463E3" w:rsidRDefault="007463E3" w:rsidP="007463E3">
      <w:pPr>
        <w:pStyle w:val="ListParagraph"/>
        <w:numPr>
          <w:ilvl w:val="1"/>
          <w:numId w:val="4"/>
        </w:numPr>
        <w:rPr>
          <w:rFonts w:eastAsia="Times New Roman" w:cs="Times New Roman"/>
          <w:color w:val="FF0000"/>
        </w:rPr>
      </w:pPr>
      <w:r w:rsidRPr="007463E3">
        <w:rPr>
          <w:rFonts w:eastAsia="Times New Roman" w:cs="Arial"/>
          <w:color w:val="FF0000"/>
        </w:rPr>
        <w:t xml:space="preserve">Non-VA ACP Member . . . $50. </w:t>
      </w:r>
    </w:p>
    <w:p w14:paraId="1996A8C7" w14:textId="77777777" w:rsidR="007463E3" w:rsidRPr="007463E3" w:rsidRDefault="007463E3" w:rsidP="007463E3">
      <w:pPr>
        <w:pStyle w:val="ListParagraph"/>
        <w:numPr>
          <w:ilvl w:val="1"/>
          <w:numId w:val="4"/>
        </w:numPr>
        <w:rPr>
          <w:rFonts w:eastAsia="Times New Roman" w:cs="Times New Roman"/>
          <w:color w:val="FF0000"/>
        </w:rPr>
      </w:pPr>
      <w:r w:rsidRPr="007463E3">
        <w:rPr>
          <w:rFonts w:eastAsia="Times New Roman" w:cs="Arial"/>
          <w:color w:val="FF0000"/>
        </w:rPr>
        <w:t>Student/resident . . . N/C</w:t>
      </w:r>
    </w:p>
    <w:p w14:paraId="5E5CE699" w14:textId="77777777" w:rsidR="007463E3" w:rsidRPr="007463E3" w:rsidRDefault="007463E3" w:rsidP="007463E3">
      <w:pPr>
        <w:rPr>
          <w:rFonts w:eastAsia="Times New Roman" w:cs="Arial"/>
          <w:color w:val="FF0000"/>
        </w:rPr>
      </w:pPr>
      <w:r w:rsidRPr="007463E3">
        <w:rPr>
          <w:rFonts w:eastAsia="Times New Roman" w:cs="Times New Roman"/>
          <w:color w:val="FF0000"/>
        </w:rPr>
        <w:br/>
      </w:r>
      <w:r w:rsidRPr="007463E3">
        <w:rPr>
          <w:rFonts w:eastAsia="Times New Roman" w:cs="Arial"/>
          <w:color w:val="FF0000"/>
        </w:rPr>
        <w:t xml:space="preserve">Make check payment to: </w:t>
      </w:r>
      <w:r w:rsidRPr="007463E3">
        <w:rPr>
          <w:rFonts w:eastAsia="Times New Roman" w:cs="Arial"/>
          <w:b/>
          <w:bCs/>
          <w:color w:val="FF0000"/>
        </w:rPr>
        <w:t>Virginia ACP</w:t>
      </w:r>
      <w:r w:rsidRPr="007463E3">
        <w:rPr>
          <w:rFonts w:eastAsia="Times New Roman" w:cs="Arial"/>
          <w:color w:val="FF0000"/>
        </w:rPr>
        <w:t xml:space="preserve"> &amp; send check with this form by Monday, November 15, 2021 to: </w:t>
      </w:r>
    </w:p>
    <w:p w14:paraId="10EE592C" w14:textId="77777777" w:rsidR="007463E3" w:rsidRDefault="007463E3" w:rsidP="007463E3">
      <w:pPr>
        <w:rPr>
          <w:rFonts w:eastAsia="Times New Roman" w:cs="Arial"/>
          <w:color w:val="FF0000"/>
        </w:rPr>
      </w:pPr>
      <w:r w:rsidRPr="007463E3">
        <w:rPr>
          <w:rFonts w:eastAsia="Times New Roman" w:cs="Times New Roman"/>
          <w:color w:val="FF0000"/>
        </w:rPr>
        <w:br/>
      </w:r>
      <w:r w:rsidRPr="007463E3">
        <w:rPr>
          <w:rFonts w:eastAsia="Times New Roman" w:cs="Arial"/>
          <w:color w:val="FF0000"/>
        </w:rPr>
        <w:t xml:space="preserve">Advanced Dentistry of Richmond VA ACP Treasurer—Dr. </w:t>
      </w:r>
      <w:proofErr w:type="spellStart"/>
      <w:r w:rsidRPr="007463E3">
        <w:rPr>
          <w:rFonts w:eastAsia="Times New Roman" w:cs="Arial"/>
          <w:color w:val="FF0000"/>
        </w:rPr>
        <w:t>Klostermyer</w:t>
      </w:r>
      <w:proofErr w:type="spellEnd"/>
      <w:r w:rsidRPr="007463E3">
        <w:rPr>
          <w:rFonts w:eastAsia="Times New Roman" w:cs="Arial"/>
          <w:color w:val="FF0000"/>
        </w:rPr>
        <w:t xml:space="preserve"> </w:t>
      </w:r>
      <w:r w:rsidRPr="007463E3">
        <w:rPr>
          <w:rFonts w:eastAsia="Times New Roman" w:cs="Times New Roman"/>
          <w:color w:val="FF0000"/>
        </w:rPr>
        <w:br/>
      </w:r>
      <w:r w:rsidRPr="007463E3">
        <w:rPr>
          <w:rFonts w:eastAsia="Times New Roman" w:cs="Arial"/>
          <w:color w:val="FF0000"/>
        </w:rPr>
        <w:t xml:space="preserve">7204 Glen Forest Dr, Suite 203 Richmond, VA 23226 </w:t>
      </w:r>
    </w:p>
    <w:p w14:paraId="1BBD8F83" w14:textId="77777777" w:rsidR="00B672B1" w:rsidRPr="007463E3" w:rsidRDefault="00B672B1" w:rsidP="007463E3">
      <w:pPr>
        <w:rPr>
          <w:rFonts w:eastAsia="Times New Roman" w:cs="Arial"/>
          <w:color w:val="FF0000"/>
        </w:rPr>
      </w:pPr>
      <w:bookmarkStart w:id="0" w:name="_GoBack"/>
      <w:bookmarkEnd w:id="0"/>
    </w:p>
    <w:p w14:paraId="78F8F694" w14:textId="77777777" w:rsidR="007463E3" w:rsidRPr="007463E3" w:rsidRDefault="007463E3" w:rsidP="007463E3">
      <w:pPr>
        <w:rPr>
          <w:rFonts w:eastAsia="Times New Roman" w:cs="Arial"/>
          <w:color w:val="FF0000"/>
        </w:rPr>
      </w:pPr>
    </w:p>
    <w:p w14:paraId="4463C3B1" w14:textId="77777777" w:rsidR="006A3AED" w:rsidRDefault="007463E3" w:rsidP="007463E3">
      <w:pPr>
        <w:rPr>
          <w:rFonts w:eastAsia="Times New Roman" w:cs="Arial"/>
          <w:color w:val="FF0000"/>
        </w:rPr>
      </w:pPr>
      <w:r w:rsidRPr="007463E3">
        <w:rPr>
          <w:rFonts w:eastAsia="Times New Roman" w:cs="Arial"/>
          <w:color w:val="FF0000"/>
        </w:rPr>
        <w:t xml:space="preserve">**If no payment is necessary, this form can be emailed to </w:t>
      </w:r>
      <w:hyperlink r:id="rId9" w:history="1">
        <w:r w:rsidR="006A3AED" w:rsidRPr="00BD52B8">
          <w:rPr>
            <w:rStyle w:val="Hyperlink"/>
            <w:rFonts w:eastAsia="Times New Roman" w:cs="Arial"/>
          </w:rPr>
          <w:t>klostermyerdds@yahoo.com</w:t>
        </w:r>
      </w:hyperlink>
      <w:r w:rsidR="006A3AED">
        <w:rPr>
          <w:rFonts w:eastAsia="Times New Roman" w:cs="Arial"/>
          <w:color w:val="FF0000"/>
        </w:rPr>
        <w:t xml:space="preserve"> with email subject being ACP CE Nov 18</w:t>
      </w:r>
    </w:p>
    <w:p w14:paraId="56AA6E09" w14:textId="42573664" w:rsidR="007463E3" w:rsidRPr="007463E3" w:rsidRDefault="007463E3" w:rsidP="007463E3">
      <w:pPr>
        <w:rPr>
          <w:rFonts w:eastAsia="Times New Roman" w:cs="Times New Roman"/>
        </w:rPr>
      </w:pPr>
      <w:r w:rsidRPr="007463E3">
        <w:rPr>
          <w:rFonts w:eastAsia="Times New Roman" w:cs="Times New Roman"/>
        </w:rPr>
        <w:br/>
      </w:r>
    </w:p>
    <w:p w14:paraId="2908BF7E" w14:textId="77777777" w:rsidR="008817C6" w:rsidRDefault="008817C6"/>
    <w:sectPr w:rsidR="008817C6" w:rsidSect="002739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9F8"/>
    <w:multiLevelType w:val="hybridMultilevel"/>
    <w:tmpl w:val="30A81444"/>
    <w:lvl w:ilvl="0" w:tplc="B4D017BE">
      <w:start w:val="1"/>
      <w:numFmt w:val="bullet"/>
      <w:lvlText w:val="o"/>
      <w:lvlJc w:val="left"/>
      <w:pPr>
        <w:ind w:left="1440" w:hanging="360"/>
      </w:pPr>
      <w:rPr>
        <w:rFonts w:ascii="Wingdings" w:hAnsi="Wingdings" w:hint="default"/>
      </w:rPr>
    </w:lvl>
    <w:lvl w:ilvl="1" w:tplc="B4D017B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718A4"/>
    <w:multiLevelType w:val="hybridMultilevel"/>
    <w:tmpl w:val="EA88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D35FB"/>
    <w:multiLevelType w:val="hybridMultilevel"/>
    <w:tmpl w:val="27CC2A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4B8307A"/>
    <w:multiLevelType w:val="hybridMultilevel"/>
    <w:tmpl w:val="C6D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C6"/>
    <w:rsid w:val="00054B6C"/>
    <w:rsid w:val="002739E2"/>
    <w:rsid w:val="002B1801"/>
    <w:rsid w:val="0033726F"/>
    <w:rsid w:val="0037478C"/>
    <w:rsid w:val="004042B4"/>
    <w:rsid w:val="00501DDE"/>
    <w:rsid w:val="00624191"/>
    <w:rsid w:val="006A3AED"/>
    <w:rsid w:val="006A797C"/>
    <w:rsid w:val="00701CC8"/>
    <w:rsid w:val="007463E3"/>
    <w:rsid w:val="007E67DB"/>
    <w:rsid w:val="008817C6"/>
    <w:rsid w:val="00AF4939"/>
    <w:rsid w:val="00B672B1"/>
    <w:rsid w:val="00D07718"/>
    <w:rsid w:val="00E7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96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C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7C6"/>
    <w:rPr>
      <w:rFonts w:ascii="Lucida Grande" w:eastAsiaTheme="minorHAnsi" w:hAnsi="Lucida Grande" w:cs="Lucida Grande"/>
      <w:sz w:val="18"/>
      <w:szCs w:val="18"/>
    </w:rPr>
  </w:style>
  <w:style w:type="paragraph" w:styleId="ListParagraph">
    <w:name w:val="List Paragraph"/>
    <w:basedOn w:val="Normal"/>
    <w:uiPriority w:val="34"/>
    <w:qFormat/>
    <w:rsid w:val="006A797C"/>
    <w:pPr>
      <w:ind w:left="720"/>
      <w:contextualSpacing/>
    </w:pPr>
  </w:style>
  <w:style w:type="character" w:customStyle="1" w:styleId="markedcontent">
    <w:name w:val="markedcontent"/>
    <w:basedOn w:val="DefaultParagraphFont"/>
    <w:rsid w:val="007463E3"/>
  </w:style>
  <w:style w:type="character" w:styleId="Hyperlink">
    <w:name w:val="Hyperlink"/>
    <w:basedOn w:val="DefaultParagraphFont"/>
    <w:uiPriority w:val="99"/>
    <w:unhideWhenUsed/>
    <w:rsid w:val="006A3A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C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7C6"/>
    <w:rPr>
      <w:rFonts w:ascii="Lucida Grande" w:eastAsiaTheme="minorHAnsi" w:hAnsi="Lucida Grande" w:cs="Lucida Grande"/>
      <w:sz w:val="18"/>
      <w:szCs w:val="18"/>
    </w:rPr>
  </w:style>
  <w:style w:type="paragraph" w:styleId="ListParagraph">
    <w:name w:val="List Paragraph"/>
    <w:basedOn w:val="Normal"/>
    <w:uiPriority w:val="34"/>
    <w:qFormat/>
    <w:rsid w:val="006A797C"/>
    <w:pPr>
      <w:ind w:left="720"/>
      <w:contextualSpacing/>
    </w:pPr>
  </w:style>
  <w:style w:type="character" w:customStyle="1" w:styleId="markedcontent">
    <w:name w:val="markedcontent"/>
    <w:basedOn w:val="DefaultParagraphFont"/>
    <w:rsid w:val="007463E3"/>
  </w:style>
  <w:style w:type="character" w:styleId="Hyperlink">
    <w:name w:val="Hyperlink"/>
    <w:basedOn w:val="DefaultParagraphFont"/>
    <w:uiPriority w:val="99"/>
    <w:unhideWhenUsed/>
    <w:rsid w:val="006A3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2294">
      <w:bodyDiv w:val="1"/>
      <w:marLeft w:val="0"/>
      <w:marRight w:val="0"/>
      <w:marTop w:val="0"/>
      <w:marBottom w:val="0"/>
      <w:divBdr>
        <w:top w:val="none" w:sz="0" w:space="0" w:color="auto"/>
        <w:left w:val="none" w:sz="0" w:space="0" w:color="auto"/>
        <w:bottom w:val="none" w:sz="0" w:space="0" w:color="auto"/>
        <w:right w:val="none" w:sz="0" w:space="0" w:color="auto"/>
      </w:divBdr>
    </w:div>
    <w:div w:id="1169906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iff"/><Relationship Id="rId8" Type="http://schemas.openxmlformats.org/officeDocument/2006/relationships/image" Target="media/image2.jpeg"/><Relationship Id="rId9" Type="http://schemas.openxmlformats.org/officeDocument/2006/relationships/hyperlink" Target="mailto:klostermyerdds@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529C-F635-EC4F-BF84-77193F99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2573</Characters>
  <Application>Microsoft Macintosh Word</Application>
  <DocSecurity>0</DocSecurity>
  <Lines>21</Lines>
  <Paragraphs>6</Paragraphs>
  <ScaleCrop>false</ScaleCrop>
  <Company>Nati</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Powell</dc:creator>
  <cp:keywords/>
  <dc:description/>
  <cp:lastModifiedBy>Natalie Powell</cp:lastModifiedBy>
  <cp:revision>4</cp:revision>
  <dcterms:created xsi:type="dcterms:W3CDTF">2021-10-25T01:12:00Z</dcterms:created>
  <dcterms:modified xsi:type="dcterms:W3CDTF">2021-10-25T01:26:00Z</dcterms:modified>
</cp:coreProperties>
</file>