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7ADDB" w14:textId="77777777" w:rsidR="00760F4D" w:rsidRPr="002B1801" w:rsidRDefault="00760F4D" w:rsidP="00760F4D">
      <w:r w:rsidRPr="002B1801">
        <w:rPr>
          <w:noProof/>
        </w:rPr>
        <w:drawing>
          <wp:inline distT="0" distB="0" distL="0" distR="0" wp14:anchorId="582A61D5" wp14:editId="6CF80D9B">
            <wp:extent cx="5613052" cy="5715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23397" cy="592916"/>
                    </a:xfrm>
                    <a:prstGeom prst="rect">
                      <a:avLst/>
                    </a:prstGeom>
                  </pic:spPr>
                </pic:pic>
              </a:graphicData>
            </a:graphic>
          </wp:inline>
        </w:drawing>
      </w:r>
    </w:p>
    <w:p w14:paraId="03E57378" w14:textId="77777777" w:rsidR="00760F4D" w:rsidRPr="002B1801" w:rsidRDefault="00760F4D" w:rsidP="00760F4D"/>
    <w:p w14:paraId="148B6BF5" w14:textId="77777777" w:rsidR="00760F4D" w:rsidRPr="002B1801" w:rsidRDefault="00760F4D" w:rsidP="00760F4D"/>
    <w:p w14:paraId="43B953AC" w14:textId="77777777" w:rsidR="00760F4D" w:rsidRPr="004F459D" w:rsidRDefault="00760F4D" w:rsidP="00760F4D">
      <w:pPr>
        <w:shd w:val="clear" w:color="auto" w:fill="FFFFFF"/>
        <w:spacing w:before="100" w:beforeAutospacing="1" w:after="100" w:afterAutospacing="1"/>
        <w:ind w:left="-270"/>
        <w:rPr>
          <w:rFonts w:eastAsia="Times New Roman" w:cs="Times New Roman"/>
          <w:color w:val="222222"/>
          <w:sz w:val="22"/>
          <w:szCs w:val="22"/>
        </w:rPr>
      </w:pPr>
      <w:r w:rsidRPr="00E7683A">
        <w:rPr>
          <w:rFonts w:eastAsia="Times New Roman" w:cs="Times New Roman"/>
          <w:color w:val="222222"/>
          <w:sz w:val="22"/>
          <w:szCs w:val="22"/>
        </w:rPr>
        <w:t>The Virginia Section of the American College of Prosthodontists would like to invite you to our upcoming webinar</w:t>
      </w:r>
      <w:r>
        <w:rPr>
          <w:rFonts w:eastAsia="Times New Roman" w:cs="Times New Roman"/>
          <w:color w:val="222222"/>
          <w:sz w:val="22"/>
          <w:szCs w:val="22"/>
        </w:rPr>
        <w:t xml:space="preserve"> “</w:t>
      </w:r>
      <w:r w:rsidR="00E02A10">
        <w:rPr>
          <w:rFonts w:eastAsia="Times New Roman" w:cs="Times New Roman"/>
          <w:color w:val="222222"/>
          <w:sz w:val="22"/>
          <w:szCs w:val="22"/>
        </w:rPr>
        <w:t>Diagnostic Dilemmas-An Overview of TMD and Orofacial Pain</w:t>
      </w:r>
      <w:r w:rsidRPr="004F459D">
        <w:rPr>
          <w:rFonts w:eastAsia="Times New Roman" w:cs="Times New Roman"/>
          <w:color w:val="222222"/>
          <w:sz w:val="22"/>
          <w:szCs w:val="22"/>
        </w:rPr>
        <w:t>” pres</w:t>
      </w:r>
      <w:r w:rsidR="00E02A10">
        <w:rPr>
          <w:rFonts w:eastAsia="Times New Roman" w:cs="Times New Roman"/>
          <w:color w:val="222222"/>
          <w:sz w:val="22"/>
          <w:szCs w:val="22"/>
        </w:rPr>
        <w:t xml:space="preserve">ented by Dr. John Kim on May 18 </w:t>
      </w:r>
      <w:r w:rsidRPr="004F459D">
        <w:rPr>
          <w:rFonts w:eastAsia="Times New Roman" w:cs="Times New Roman"/>
          <w:color w:val="222222"/>
          <w:sz w:val="22"/>
          <w:szCs w:val="22"/>
        </w:rPr>
        <w:t xml:space="preserve">2022 from 6:30-8:30 pm. </w:t>
      </w:r>
    </w:p>
    <w:p w14:paraId="37CBB3C5" w14:textId="77777777" w:rsidR="006700EA" w:rsidRDefault="00E02A10" w:rsidP="00760F4D">
      <w:pPr>
        <w:shd w:val="clear" w:color="auto" w:fill="FFFFFF"/>
        <w:spacing w:before="100" w:beforeAutospacing="1" w:after="100" w:afterAutospacing="1"/>
        <w:ind w:left="-270"/>
        <w:rPr>
          <w:noProof/>
          <w:sz w:val="22"/>
          <w:szCs w:val="22"/>
        </w:rPr>
      </w:pPr>
      <w:r>
        <w:rPr>
          <w:noProof/>
          <w:sz w:val="22"/>
          <w:szCs w:val="22"/>
        </w:rPr>
        <w:drawing>
          <wp:anchor distT="0" distB="0" distL="114300" distR="114300" simplePos="0" relativeHeight="251658240" behindDoc="0" locked="0" layoutInCell="1" allowOverlap="1" wp14:anchorId="032EDC5D" wp14:editId="37C88260">
            <wp:simplePos x="0" y="0"/>
            <wp:positionH relativeFrom="margin">
              <wp:posOffset>-228600</wp:posOffset>
            </wp:positionH>
            <wp:positionV relativeFrom="margin">
              <wp:posOffset>1828800</wp:posOffset>
            </wp:positionV>
            <wp:extent cx="1082040" cy="991870"/>
            <wp:effectExtent l="0" t="0" r="10160" b="0"/>
            <wp:wrapSquare wrapText="bothSides"/>
            <wp:docPr id="2" name="Picture 2" descr="Macintosh HD:Users:natpowell:Desktop:ACP VA Chapter Documents:May 2022 :15 sears final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powell:Desktop:ACP VA Chapter Documents:May 2022 :15 sears final picture.jpg"/>
                    <pic:cNvPicPr>
                      <a:picLocks noChangeAspect="1" noChangeArrowheads="1"/>
                    </pic:cNvPicPr>
                  </pic:nvPicPr>
                  <pic:blipFill rotWithShape="1">
                    <a:blip r:embed="rId6">
                      <a:extLst>
                        <a:ext uri="{28A0092B-C50C-407E-A947-70E740481C1C}">
                          <a14:useLocalDpi xmlns:a14="http://schemas.microsoft.com/office/drawing/2010/main" val="0"/>
                        </a:ext>
                      </a:extLst>
                    </a:blip>
                    <a:srcRect b="31238"/>
                    <a:stretch/>
                  </pic:blipFill>
                  <pic:spPr bwMode="auto">
                    <a:xfrm>
                      <a:off x="0" y="0"/>
                      <a:ext cx="1082040" cy="9918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6700EA">
        <w:rPr>
          <w:noProof/>
          <w:sz w:val="22"/>
          <w:szCs w:val="22"/>
        </w:rPr>
        <w:t>Dr. Kim received his doctorate of dental surgery from the University of Maryland School of Dental Medicine.  He went on to complete a orofacial pain residency at the University of California, Los Angeles.  He is a diplomate of the American Board of Orofacial Pain and maintains a private practice in Irvine, CA limited to orofacial pain and dental sleep medicine</w:t>
      </w:r>
      <w:r w:rsidR="00365D48">
        <w:rPr>
          <w:noProof/>
          <w:sz w:val="22"/>
          <w:szCs w:val="22"/>
        </w:rPr>
        <w:t>.</w:t>
      </w:r>
    </w:p>
    <w:p w14:paraId="1CBC4E95" w14:textId="77777777" w:rsidR="006700EA" w:rsidRDefault="006700EA" w:rsidP="00760F4D">
      <w:pPr>
        <w:shd w:val="clear" w:color="auto" w:fill="FFFFFF"/>
        <w:spacing w:before="100" w:beforeAutospacing="1" w:after="100" w:afterAutospacing="1"/>
        <w:ind w:left="-270"/>
        <w:rPr>
          <w:noProof/>
          <w:sz w:val="22"/>
          <w:szCs w:val="22"/>
        </w:rPr>
      </w:pPr>
    </w:p>
    <w:p w14:paraId="7F1F5E93" w14:textId="77777777" w:rsidR="00760F4D" w:rsidRPr="004F459D" w:rsidRDefault="00F47313" w:rsidP="00760F4D">
      <w:pPr>
        <w:shd w:val="clear" w:color="auto" w:fill="FFFFFF"/>
        <w:spacing w:before="100" w:beforeAutospacing="1" w:after="100" w:afterAutospacing="1"/>
        <w:ind w:left="-270"/>
        <w:rPr>
          <w:rFonts w:eastAsia="Times New Roman" w:cs="Times New Roman"/>
          <w:color w:val="222222"/>
          <w:sz w:val="22"/>
          <w:szCs w:val="22"/>
        </w:rPr>
      </w:pPr>
      <w:r>
        <w:rPr>
          <w:rFonts w:eastAsia="Times New Roman" w:cs="Times New Roman"/>
          <w:color w:val="222222"/>
          <w:sz w:val="22"/>
          <w:szCs w:val="22"/>
        </w:rPr>
        <w:t>Dr. Kim</w:t>
      </w:r>
      <w:r w:rsidR="00760F4D" w:rsidRPr="004F459D">
        <w:rPr>
          <w:rFonts w:eastAsia="Times New Roman" w:cs="Times New Roman"/>
          <w:color w:val="222222"/>
          <w:sz w:val="22"/>
          <w:szCs w:val="22"/>
        </w:rPr>
        <w:t xml:space="preserve"> will </w:t>
      </w:r>
      <w:r w:rsidR="00365D48">
        <w:rPr>
          <w:sz w:val="22"/>
          <w:szCs w:val="22"/>
        </w:rPr>
        <w:t xml:space="preserve">focus on </w:t>
      </w:r>
      <w:r w:rsidR="00F207CB">
        <w:rPr>
          <w:sz w:val="22"/>
          <w:szCs w:val="22"/>
        </w:rPr>
        <w:t xml:space="preserve">temporomandibular disorders and the appropriate clinical diagnosis of such disorders.  He will also focus on certain orofacial pain conditions to include trigeminal neuralgia and various neuropathies.  </w:t>
      </w:r>
      <w:r w:rsidR="00365D48">
        <w:rPr>
          <w:sz w:val="22"/>
          <w:szCs w:val="22"/>
        </w:rPr>
        <w:t xml:space="preserve"> </w:t>
      </w:r>
      <w:r w:rsidR="00760F4D" w:rsidRPr="004F459D">
        <w:rPr>
          <w:sz w:val="22"/>
          <w:szCs w:val="22"/>
        </w:rPr>
        <w:t xml:space="preserve"> </w:t>
      </w:r>
    </w:p>
    <w:p w14:paraId="717C334C" w14:textId="77777777" w:rsidR="00760F4D" w:rsidRPr="004F459D" w:rsidRDefault="00760F4D" w:rsidP="00760F4D">
      <w:pPr>
        <w:shd w:val="clear" w:color="auto" w:fill="FFFFFF"/>
        <w:spacing w:before="100" w:beforeAutospacing="1" w:after="100" w:afterAutospacing="1"/>
        <w:ind w:hanging="270"/>
        <w:rPr>
          <w:noProof/>
          <w:color w:val="000000" w:themeColor="text1"/>
          <w:sz w:val="22"/>
          <w:szCs w:val="22"/>
        </w:rPr>
      </w:pPr>
      <w:r w:rsidRPr="004F459D">
        <w:rPr>
          <w:noProof/>
          <w:color w:val="000000" w:themeColor="text1"/>
          <w:sz w:val="22"/>
          <w:szCs w:val="22"/>
        </w:rPr>
        <w:t>Educational Objectives</w:t>
      </w:r>
    </w:p>
    <w:p w14:paraId="44C8DB3A" w14:textId="77777777" w:rsidR="00760F4D" w:rsidRDefault="006700EA" w:rsidP="00760F4D">
      <w:pPr>
        <w:pStyle w:val="ListParagraph"/>
        <w:numPr>
          <w:ilvl w:val="0"/>
          <w:numId w:val="2"/>
        </w:numPr>
        <w:rPr>
          <w:sz w:val="22"/>
          <w:szCs w:val="22"/>
        </w:rPr>
      </w:pPr>
      <w:r>
        <w:rPr>
          <w:sz w:val="22"/>
          <w:szCs w:val="22"/>
        </w:rPr>
        <w:t>Attain a good foundation for the diagnosis and treatment of various TMD and orofacial pain conditions</w:t>
      </w:r>
    </w:p>
    <w:p w14:paraId="688F1A35" w14:textId="77777777" w:rsidR="006700EA" w:rsidRPr="004F459D" w:rsidRDefault="006700EA" w:rsidP="006700EA">
      <w:pPr>
        <w:pStyle w:val="ListParagraph"/>
        <w:rPr>
          <w:sz w:val="22"/>
          <w:szCs w:val="22"/>
        </w:rPr>
      </w:pPr>
    </w:p>
    <w:p w14:paraId="54ED50CC" w14:textId="77777777" w:rsidR="00760F4D" w:rsidRDefault="00760F4D" w:rsidP="00760F4D">
      <w:pPr>
        <w:shd w:val="clear" w:color="auto" w:fill="FFFFFF"/>
        <w:spacing w:before="100" w:beforeAutospacing="1" w:after="100" w:afterAutospacing="1"/>
        <w:rPr>
          <w:noProof/>
          <w:color w:val="000000" w:themeColor="text1"/>
          <w:sz w:val="22"/>
          <w:szCs w:val="22"/>
        </w:rPr>
      </w:pPr>
      <w:r w:rsidRPr="004F459D">
        <w:rPr>
          <w:noProof/>
          <w:color w:val="000000" w:themeColor="text1"/>
          <w:sz w:val="22"/>
          <w:szCs w:val="22"/>
        </w:rPr>
        <w:t xml:space="preserve">We hope you will join us for this educational virtual lecture </w:t>
      </w:r>
      <w:r w:rsidR="00E02A10">
        <w:rPr>
          <w:noProof/>
          <w:color w:val="000000" w:themeColor="text1"/>
          <w:sz w:val="22"/>
          <w:szCs w:val="22"/>
        </w:rPr>
        <w:t>in May</w:t>
      </w:r>
      <w:r w:rsidRPr="004042B4">
        <w:rPr>
          <w:noProof/>
          <w:color w:val="000000" w:themeColor="text1"/>
          <w:sz w:val="22"/>
          <w:szCs w:val="22"/>
        </w:rPr>
        <w:t>!</w:t>
      </w:r>
    </w:p>
    <w:p w14:paraId="2F419161" w14:textId="77777777" w:rsidR="00760F4D" w:rsidRPr="004042B4" w:rsidRDefault="00760F4D" w:rsidP="00760F4D">
      <w:pPr>
        <w:shd w:val="clear" w:color="auto" w:fill="FFFFFF"/>
        <w:spacing w:before="100" w:beforeAutospacing="1" w:after="100" w:afterAutospacing="1"/>
        <w:rPr>
          <w:noProof/>
          <w:color w:val="000000" w:themeColor="text1"/>
          <w:sz w:val="22"/>
          <w:szCs w:val="22"/>
        </w:rPr>
      </w:pPr>
      <w:r w:rsidRPr="004042B4">
        <w:rPr>
          <w:noProof/>
          <w:color w:val="000000" w:themeColor="text1"/>
          <w:sz w:val="22"/>
          <w:szCs w:val="22"/>
        </w:rPr>
        <w:t>Sincerely,</w:t>
      </w:r>
    </w:p>
    <w:p w14:paraId="017305F7" w14:textId="77777777" w:rsidR="00760F4D" w:rsidRPr="004042B4" w:rsidRDefault="00760F4D" w:rsidP="00760F4D">
      <w:pPr>
        <w:shd w:val="clear" w:color="auto" w:fill="FFFFFF"/>
        <w:spacing w:before="100" w:beforeAutospacing="1" w:after="100" w:afterAutospacing="1"/>
        <w:contextualSpacing/>
        <w:rPr>
          <w:i/>
          <w:noProof/>
          <w:color w:val="000000" w:themeColor="text1"/>
          <w:sz w:val="22"/>
          <w:szCs w:val="22"/>
        </w:rPr>
      </w:pPr>
      <w:r w:rsidRPr="004042B4">
        <w:rPr>
          <w:i/>
          <w:noProof/>
          <w:color w:val="000000" w:themeColor="text1"/>
          <w:sz w:val="22"/>
          <w:szCs w:val="22"/>
        </w:rPr>
        <w:t xml:space="preserve">Charlson Choi </w:t>
      </w:r>
    </w:p>
    <w:p w14:paraId="34B89266" w14:textId="77777777" w:rsidR="00760F4D" w:rsidRPr="004042B4" w:rsidRDefault="00760F4D" w:rsidP="00760F4D">
      <w:pPr>
        <w:shd w:val="clear" w:color="auto" w:fill="FFFFFF"/>
        <w:spacing w:before="100" w:beforeAutospacing="1" w:after="100" w:afterAutospacing="1"/>
        <w:contextualSpacing/>
        <w:rPr>
          <w:i/>
          <w:noProof/>
          <w:color w:val="000000" w:themeColor="text1"/>
          <w:sz w:val="22"/>
          <w:szCs w:val="22"/>
        </w:rPr>
      </w:pPr>
      <w:r w:rsidRPr="004042B4">
        <w:rPr>
          <w:i/>
          <w:noProof/>
          <w:color w:val="000000" w:themeColor="text1"/>
          <w:sz w:val="22"/>
          <w:szCs w:val="22"/>
        </w:rPr>
        <w:t>Pandora Wojnarwsky</w:t>
      </w:r>
    </w:p>
    <w:p w14:paraId="27D51957" w14:textId="77777777" w:rsidR="00760F4D" w:rsidRPr="004042B4" w:rsidRDefault="00760F4D" w:rsidP="00760F4D">
      <w:pPr>
        <w:shd w:val="clear" w:color="auto" w:fill="FFFFFF"/>
        <w:spacing w:before="100" w:beforeAutospacing="1" w:after="100" w:afterAutospacing="1"/>
        <w:contextualSpacing/>
        <w:rPr>
          <w:i/>
          <w:noProof/>
          <w:color w:val="000000" w:themeColor="text1"/>
          <w:sz w:val="22"/>
          <w:szCs w:val="22"/>
        </w:rPr>
      </w:pPr>
      <w:r>
        <w:rPr>
          <w:i/>
          <w:noProof/>
          <w:color w:val="000000" w:themeColor="text1"/>
          <w:sz w:val="22"/>
          <w:szCs w:val="22"/>
        </w:rPr>
        <w:t>Ur</w:t>
      </w:r>
      <w:r w:rsidRPr="004042B4">
        <w:rPr>
          <w:i/>
          <w:noProof/>
          <w:color w:val="000000" w:themeColor="text1"/>
          <w:sz w:val="22"/>
          <w:szCs w:val="22"/>
        </w:rPr>
        <w:t>sula Klostermyer</w:t>
      </w:r>
    </w:p>
    <w:p w14:paraId="3539EC1F" w14:textId="77777777" w:rsidR="00760F4D" w:rsidRPr="004042B4" w:rsidRDefault="00760F4D" w:rsidP="00760F4D">
      <w:pPr>
        <w:shd w:val="clear" w:color="auto" w:fill="FFFFFF"/>
        <w:spacing w:before="100" w:beforeAutospacing="1" w:after="100" w:afterAutospacing="1"/>
        <w:contextualSpacing/>
        <w:rPr>
          <w:i/>
          <w:noProof/>
          <w:color w:val="000000" w:themeColor="text1"/>
          <w:sz w:val="22"/>
          <w:szCs w:val="22"/>
        </w:rPr>
      </w:pPr>
      <w:r w:rsidRPr="004042B4">
        <w:rPr>
          <w:i/>
          <w:noProof/>
          <w:color w:val="000000" w:themeColor="text1"/>
          <w:sz w:val="22"/>
          <w:szCs w:val="22"/>
        </w:rPr>
        <w:t>Natalie Powell</w:t>
      </w:r>
    </w:p>
    <w:p w14:paraId="0A24245D" w14:textId="77777777" w:rsidR="00760F4D" w:rsidRPr="00E7683A" w:rsidRDefault="00760F4D" w:rsidP="00760F4D">
      <w:pPr>
        <w:shd w:val="clear" w:color="auto" w:fill="FFFFFF"/>
        <w:spacing w:before="100" w:beforeAutospacing="1" w:after="100" w:afterAutospacing="1"/>
        <w:rPr>
          <w:noProof/>
          <w:color w:val="000000" w:themeColor="text1"/>
          <w:sz w:val="20"/>
          <w:szCs w:val="20"/>
        </w:rPr>
      </w:pPr>
    </w:p>
    <w:p w14:paraId="2793BD5F" w14:textId="77777777" w:rsidR="00760F4D" w:rsidRPr="00E7683A" w:rsidRDefault="00760F4D" w:rsidP="00760F4D">
      <w:pPr>
        <w:shd w:val="clear" w:color="auto" w:fill="FFFFFF"/>
        <w:spacing w:before="100" w:beforeAutospacing="1" w:after="100" w:afterAutospacing="1"/>
        <w:rPr>
          <w:noProof/>
          <w:color w:val="000000" w:themeColor="text1"/>
          <w:sz w:val="20"/>
          <w:szCs w:val="20"/>
        </w:rPr>
      </w:pPr>
      <w:r w:rsidRPr="007E67DB">
        <w:rPr>
          <w:b/>
          <w:noProof/>
          <w:color w:val="000000" w:themeColor="text1"/>
          <w:sz w:val="20"/>
          <w:szCs w:val="20"/>
        </w:rPr>
        <w:t>This Continuing Education will be free to current ACP-VA members</w:t>
      </w:r>
      <w:r w:rsidRPr="00E7683A">
        <w:rPr>
          <w:noProof/>
          <w:color w:val="000000" w:themeColor="text1"/>
          <w:sz w:val="20"/>
          <w:szCs w:val="20"/>
        </w:rPr>
        <w:t xml:space="preserve">. There will be a </w:t>
      </w:r>
      <w:r w:rsidRPr="00501DDE">
        <w:rPr>
          <w:b/>
          <w:noProof/>
          <w:color w:val="000000" w:themeColor="text1"/>
          <w:sz w:val="20"/>
          <w:szCs w:val="20"/>
        </w:rPr>
        <w:t>non-refundable $50 fee for non-members.</w:t>
      </w:r>
      <w:r w:rsidRPr="00E7683A">
        <w:rPr>
          <w:noProof/>
          <w:color w:val="000000" w:themeColor="text1"/>
          <w:sz w:val="20"/>
          <w:szCs w:val="20"/>
        </w:rPr>
        <w:t xml:space="preserve">  There is no commerical support for this webinar and no confilicts of interest to disclose. </w:t>
      </w:r>
    </w:p>
    <w:p w14:paraId="69D49C78" w14:textId="77777777" w:rsidR="00760F4D" w:rsidRPr="00E7683A" w:rsidRDefault="00760F4D" w:rsidP="00760F4D">
      <w:pPr>
        <w:shd w:val="clear" w:color="auto" w:fill="FFFFFF"/>
        <w:spacing w:before="100" w:beforeAutospacing="1" w:after="100" w:afterAutospacing="1"/>
        <w:rPr>
          <w:rFonts w:eastAsia="Times New Roman" w:cs="Times New Roman"/>
          <w:color w:val="222222"/>
          <w:sz w:val="20"/>
          <w:szCs w:val="20"/>
        </w:rPr>
      </w:pPr>
      <w:r w:rsidRPr="00E7683A">
        <w:rPr>
          <w:rFonts w:eastAsia="Times New Roman" w:cs="Times New Roman"/>
          <w:color w:val="222222"/>
          <w:sz w:val="20"/>
          <w:szCs w:val="20"/>
        </w:rPr>
        <w:t xml:space="preserve">This continuing education activity has been planned and implemented in accordance with the standards of the ADA Continuing Education Recognition Program (ADA CERP) through joint efforts between The American College of Prosthodontists and Virginia Chapter of the American College of Prosthodontists and will be awarded 2.0 CE credits upon completion. </w:t>
      </w:r>
    </w:p>
    <w:p w14:paraId="258FA195" w14:textId="77777777" w:rsidR="004F6B82" w:rsidRDefault="004F6B82" w:rsidP="00760F4D">
      <w:pPr>
        <w:rPr>
          <w:b/>
        </w:rPr>
      </w:pPr>
    </w:p>
    <w:p w14:paraId="5119B983" w14:textId="77777777" w:rsidR="004F6B82" w:rsidRDefault="004F6B82" w:rsidP="00760F4D">
      <w:pPr>
        <w:rPr>
          <w:b/>
        </w:rPr>
      </w:pPr>
    </w:p>
    <w:p w14:paraId="1C839D92" w14:textId="1236885B" w:rsidR="00760F4D" w:rsidRPr="00501DDE" w:rsidRDefault="00760F4D" w:rsidP="00760F4D">
      <w:pPr>
        <w:rPr>
          <w:b/>
        </w:rPr>
      </w:pPr>
      <w:r w:rsidRPr="00501DDE">
        <w:rPr>
          <w:b/>
        </w:rPr>
        <w:lastRenderedPageBreak/>
        <w:t>Participant Information</w:t>
      </w:r>
    </w:p>
    <w:p w14:paraId="3888D9C5" w14:textId="77777777" w:rsidR="00760F4D" w:rsidRDefault="00760F4D" w:rsidP="00760F4D"/>
    <w:p w14:paraId="751719E1" w14:textId="77777777" w:rsidR="00760F4D" w:rsidRPr="004F6B82" w:rsidRDefault="00760F4D" w:rsidP="00760F4D">
      <w:pPr>
        <w:rPr>
          <w:rFonts w:eastAsia="Times New Roman" w:cs="Arial"/>
          <w:color w:val="000000" w:themeColor="text1"/>
        </w:rPr>
      </w:pPr>
      <w:r w:rsidRPr="004F6B82">
        <w:rPr>
          <w:rFonts w:eastAsia="Times New Roman" w:cs="Arial"/>
          <w:color w:val="000000" w:themeColor="text1"/>
        </w:rPr>
        <w:t xml:space="preserve">This event qualifies for 2 hours of CE from the ADA/CERP program through the American College of Prosthodontics. We sincerely hope you can join us there! </w:t>
      </w:r>
    </w:p>
    <w:p w14:paraId="1248B93D" w14:textId="77777777" w:rsidR="00760F4D" w:rsidRPr="004F6B82" w:rsidRDefault="00760F4D" w:rsidP="00760F4D">
      <w:pPr>
        <w:rPr>
          <w:rFonts w:eastAsia="Times New Roman" w:cs="Arial"/>
          <w:color w:val="000000" w:themeColor="text1"/>
        </w:rPr>
      </w:pPr>
      <w:r w:rsidRPr="004F6B82">
        <w:rPr>
          <w:rFonts w:eastAsia="Times New Roman" w:cs="Times New Roman"/>
          <w:color w:val="000000" w:themeColor="text1"/>
        </w:rPr>
        <w:br/>
      </w:r>
      <w:r w:rsidRPr="004F6B82">
        <w:rPr>
          <w:rFonts w:eastAsia="Times New Roman" w:cs="Arial"/>
          <w:color w:val="000000" w:themeColor="text1"/>
        </w:rPr>
        <w:t xml:space="preserve">Name______________________________________________________DDS/DMD </w:t>
      </w:r>
    </w:p>
    <w:p w14:paraId="0AF70D3D" w14:textId="77777777" w:rsidR="00760F4D" w:rsidRPr="004F6B82" w:rsidRDefault="00760F4D" w:rsidP="00760F4D">
      <w:pPr>
        <w:rPr>
          <w:rFonts w:eastAsia="Times New Roman" w:cs="Arial"/>
          <w:color w:val="000000" w:themeColor="text1"/>
        </w:rPr>
      </w:pPr>
    </w:p>
    <w:p w14:paraId="42C399DA" w14:textId="77777777" w:rsidR="00760F4D" w:rsidRPr="004F6B82" w:rsidRDefault="00760F4D" w:rsidP="00760F4D">
      <w:pPr>
        <w:rPr>
          <w:rFonts w:eastAsia="Times New Roman" w:cs="Arial"/>
          <w:color w:val="000000" w:themeColor="text1"/>
        </w:rPr>
      </w:pPr>
      <w:r w:rsidRPr="004F6B82">
        <w:rPr>
          <w:rFonts w:eastAsia="Times New Roman" w:cs="Arial"/>
          <w:color w:val="000000" w:themeColor="text1"/>
        </w:rPr>
        <w:t xml:space="preserve">From______________________________________________________(PRACTICE, CITY, STATE) </w:t>
      </w:r>
    </w:p>
    <w:p w14:paraId="64F21EFA" w14:textId="77777777" w:rsidR="00760F4D" w:rsidRPr="004F6B82" w:rsidRDefault="00760F4D" w:rsidP="00760F4D">
      <w:pPr>
        <w:rPr>
          <w:rFonts w:eastAsia="Times New Roman" w:cs="Arial"/>
          <w:color w:val="000000" w:themeColor="text1"/>
        </w:rPr>
      </w:pPr>
      <w:r w:rsidRPr="004F6B82">
        <w:rPr>
          <w:rFonts w:eastAsia="Times New Roman" w:cs="Times New Roman"/>
          <w:color w:val="000000" w:themeColor="text1"/>
        </w:rPr>
        <w:br/>
      </w:r>
      <w:r w:rsidRPr="004F6B82">
        <w:rPr>
          <w:rFonts w:eastAsia="Times New Roman" w:cs="Arial"/>
          <w:color w:val="000000" w:themeColor="text1"/>
        </w:rPr>
        <w:t xml:space="preserve">E-mail___________________________________________________   Phone__________________________ </w:t>
      </w:r>
    </w:p>
    <w:p w14:paraId="379B5468" w14:textId="77777777" w:rsidR="00760F4D" w:rsidRPr="004F6B82" w:rsidRDefault="00760F4D" w:rsidP="00760F4D">
      <w:pPr>
        <w:rPr>
          <w:rFonts w:eastAsia="Times New Roman" w:cs="Arial"/>
          <w:color w:val="000000" w:themeColor="text1"/>
        </w:rPr>
      </w:pPr>
      <w:r w:rsidRPr="004F6B82">
        <w:rPr>
          <w:rFonts w:eastAsia="Times New Roman" w:cs="Times New Roman"/>
          <w:color w:val="000000" w:themeColor="text1"/>
        </w:rPr>
        <w:br/>
      </w:r>
      <w:r w:rsidRPr="004F6B82">
        <w:rPr>
          <w:rFonts w:eastAsia="Times New Roman" w:cs="Arial"/>
          <w:color w:val="000000" w:themeColor="text1"/>
        </w:rPr>
        <w:t xml:space="preserve">Please Circle One: </w:t>
      </w:r>
    </w:p>
    <w:p w14:paraId="5D01EFB9" w14:textId="77777777" w:rsidR="00760F4D" w:rsidRPr="004F6B82" w:rsidRDefault="00760F4D" w:rsidP="00760F4D">
      <w:pPr>
        <w:pStyle w:val="ListParagraph"/>
        <w:numPr>
          <w:ilvl w:val="1"/>
          <w:numId w:val="1"/>
        </w:numPr>
        <w:rPr>
          <w:rFonts w:eastAsia="Times New Roman" w:cs="Times New Roman"/>
          <w:color w:val="000000" w:themeColor="text1"/>
        </w:rPr>
      </w:pPr>
      <w:r w:rsidRPr="004F6B82">
        <w:rPr>
          <w:rFonts w:eastAsia="Times New Roman" w:cs="Arial"/>
          <w:color w:val="000000" w:themeColor="text1"/>
        </w:rPr>
        <w:t xml:space="preserve">VA ACP Member . . . N/C. </w:t>
      </w:r>
    </w:p>
    <w:p w14:paraId="2E567329" w14:textId="77777777" w:rsidR="00760F4D" w:rsidRPr="004F6B82" w:rsidRDefault="00760F4D" w:rsidP="00760F4D">
      <w:pPr>
        <w:pStyle w:val="ListParagraph"/>
        <w:numPr>
          <w:ilvl w:val="1"/>
          <w:numId w:val="1"/>
        </w:numPr>
        <w:rPr>
          <w:rFonts w:eastAsia="Times New Roman" w:cs="Times New Roman"/>
          <w:color w:val="000000" w:themeColor="text1"/>
        </w:rPr>
      </w:pPr>
      <w:r w:rsidRPr="004F6B82">
        <w:rPr>
          <w:rFonts w:eastAsia="Times New Roman" w:cs="Arial"/>
          <w:color w:val="000000" w:themeColor="text1"/>
        </w:rPr>
        <w:t xml:space="preserve">Non-VA ACP Member . . . $50. </w:t>
      </w:r>
    </w:p>
    <w:p w14:paraId="458CB566" w14:textId="77777777" w:rsidR="00760F4D" w:rsidRPr="004F6B82" w:rsidRDefault="00760F4D" w:rsidP="00760F4D">
      <w:pPr>
        <w:pStyle w:val="ListParagraph"/>
        <w:numPr>
          <w:ilvl w:val="1"/>
          <w:numId w:val="1"/>
        </w:numPr>
        <w:rPr>
          <w:rFonts w:eastAsia="Times New Roman" w:cs="Times New Roman"/>
          <w:color w:val="000000" w:themeColor="text1"/>
        </w:rPr>
      </w:pPr>
      <w:r w:rsidRPr="004F6B82">
        <w:rPr>
          <w:rFonts w:eastAsia="Times New Roman" w:cs="Arial"/>
          <w:color w:val="000000" w:themeColor="text1"/>
        </w:rPr>
        <w:t>Student/resident . . . N/C</w:t>
      </w:r>
    </w:p>
    <w:p w14:paraId="4217EB29" w14:textId="77777777" w:rsidR="00760F4D" w:rsidRPr="004F6B82" w:rsidRDefault="00760F4D" w:rsidP="00760F4D">
      <w:pPr>
        <w:rPr>
          <w:rFonts w:eastAsia="Times New Roman" w:cs="Arial"/>
          <w:color w:val="000000" w:themeColor="text1"/>
        </w:rPr>
      </w:pPr>
      <w:r w:rsidRPr="004F6B82">
        <w:rPr>
          <w:rFonts w:eastAsia="Times New Roman" w:cs="Times New Roman"/>
          <w:color w:val="000000" w:themeColor="text1"/>
        </w:rPr>
        <w:br/>
      </w:r>
      <w:r w:rsidRPr="004F6B82">
        <w:rPr>
          <w:rFonts w:eastAsia="Times New Roman" w:cs="Arial"/>
          <w:color w:val="000000" w:themeColor="text1"/>
        </w:rPr>
        <w:t xml:space="preserve">Make check payment to: </w:t>
      </w:r>
      <w:r w:rsidRPr="004F6B82">
        <w:rPr>
          <w:rFonts w:eastAsia="Times New Roman" w:cs="Arial"/>
          <w:b/>
          <w:bCs/>
          <w:color w:val="000000" w:themeColor="text1"/>
        </w:rPr>
        <w:t>Virginia ACP</w:t>
      </w:r>
      <w:r w:rsidRPr="004F6B82">
        <w:rPr>
          <w:rFonts w:eastAsia="Times New Roman" w:cs="Arial"/>
          <w:color w:val="000000" w:themeColor="text1"/>
        </w:rPr>
        <w:t xml:space="preserve"> &amp; send check with this f</w:t>
      </w:r>
      <w:r w:rsidR="00E02A10" w:rsidRPr="004F6B82">
        <w:rPr>
          <w:rFonts w:eastAsia="Times New Roman" w:cs="Arial"/>
          <w:color w:val="000000" w:themeColor="text1"/>
        </w:rPr>
        <w:t>orm by Monday, May 16</w:t>
      </w:r>
      <w:r w:rsidRPr="004F6B82">
        <w:rPr>
          <w:rFonts w:eastAsia="Times New Roman" w:cs="Arial"/>
          <w:color w:val="000000" w:themeColor="text1"/>
        </w:rPr>
        <w:t xml:space="preserve"> 2022 to: </w:t>
      </w:r>
    </w:p>
    <w:p w14:paraId="2AA56D52" w14:textId="77777777" w:rsidR="00760F4D" w:rsidRPr="004F6B82" w:rsidRDefault="00760F4D" w:rsidP="00760F4D">
      <w:pPr>
        <w:rPr>
          <w:rFonts w:eastAsia="Times New Roman" w:cs="Arial"/>
          <w:color w:val="000000" w:themeColor="text1"/>
        </w:rPr>
      </w:pPr>
      <w:r w:rsidRPr="004F6B82">
        <w:rPr>
          <w:rFonts w:eastAsia="Times New Roman" w:cs="Times New Roman"/>
          <w:color w:val="000000" w:themeColor="text1"/>
        </w:rPr>
        <w:br/>
      </w:r>
      <w:r w:rsidRPr="004F6B82">
        <w:rPr>
          <w:rFonts w:eastAsia="Times New Roman" w:cs="Arial"/>
          <w:color w:val="000000" w:themeColor="text1"/>
        </w:rPr>
        <w:t xml:space="preserve">Advanced Dentistry of Richmond VA ACP Treasurer—Dr. </w:t>
      </w:r>
      <w:proofErr w:type="spellStart"/>
      <w:r w:rsidRPr="004F6B82">
        <w:rPr>
          <w:rFonts w:eastAsia="Times New Roman" w:cs="Arial"/>
          <w:color w:val="000000" w:themeColor="text1"/>
        </w:rPr>
        <w:t>Klostermyer</w:t>
      </w:r>
      <w:proofErr w:type="spellEnd"/>
      <w:r w:rsidRPr="004F6B82">
        <w:rPr>
          <w:rFonts w:eastAsia="Times New Roman" w:cs="Arial"/>
          <w:color w:val="000000" w:themeColor="text1"/>
        </w:rPr>
        <w:t xml:space="preserve"> </w:t>
      </w:r>
      <w:r w:rsidRPr="004F6B82">
        <w:rPr>
          <w:rFonts w:eastAsia="Times New Roman" w:cs="Times New Roman"/>
          <w:color w:val="000000" w:themeColor="text1"/>
        </w:rPr>
        <w:br/>
      </w:r>
      <w:r w:rsidRPr="004F6B82">
        <w:rPr>
          <w:rFonts w:eastAsia="Times New Roman" w:cs="Arial"/>
          <w:color w:val="000000" w:themeColor="text1"/>
        </w:rPr>
        <w:t xml:space="preserve">7204 Glen Forest Dr, Suite 203 Richmond, VA 23226 </w:t>
      </w:r>
    </w:p>
    <w:p w14:paraId="275FAC12" w14:textId="77777777" w:rsidR="00760F4D" w:rsidRPr="004F6B82" w:rsidRDefault="00760F4D" w:rsidP="00760F4D">
      <w:pPr>
        <w:rPr>
          <w:rFonts w:eastAsia="Times New Roman" w:cs="Arial"/>
          <w:color w:val="000000" w:themeColor="text1"/>
        </w:rPr>
      </w:pPr>
    </w:p>
    <w:p w14:paraId="1C58FABE" w14:textId="77777777" w:rsidR="00760F4D" w:rsidRPr="004F6B82" w:rsidRDefault="00760F4D" w:rsidP="00760F4D">
      <w:pPr>
        <w:rPr>
          <w:rFonts w:eastAsia="Times New Roman" w:cs="Arial"/>
          <w:color w:val="000000" w:themeColor="text1"/>
        </w:rPr>
      </w:pPr>
    </w:p>
    <w:p w14:paraId="1C981A73" w14:textId="77777777" w:rsidR="00760F4D" w:rsidRPr="004F6B82" w:rsidRDefault="00760F4D" w:rsidP="00760F4D">
      <w:pPr>
        <w:rPr>
          <w:rFonts w:eastAsia="Times New Roman" w:cs="Arial"/>
          <w:color w:val="000000" w:themeColor="text1"/>
        </w:rPr>
      </w:pPr>
      <w:r w:rsidRPr="004F6B82">
        <w:rPr>
          <w:rFonts w:eastAsia="Times New Roman" w:cs="Arial"/>
          <w:color w:val="000000" w:themeColor="text1"/>
        </w:rPr>
        <w:t xml:space="preserve">**If no payment is necessary, this form can be emailed to </w:t>
      </w:r>
      <w:hyperlink r:id="rId7" w:history="1">
        <w:r w:rsidRPr="004F6B82">
          <w:rPr>
            <w:rStyle w:val="Hyperlink"/>
            <w:rFonts w:eastAsia="Times New Roman" w:cs="Arial"/>
            <w:color w:val="000000" w:themeColor="text1"/>
          </w:rPr>
          <w:t>klostermyerdds@yahoo.com</w:t>
        </w:r>
      </w:hyperlink>
      <w:r w:rsidRPr="004F6B82">
        <w:rPr>
          <w:rFonts w:eastAsia="Times New Roman" w:cs="Arial"/>
          <w:color w:val="000000" w:themeColor="text1"/>
        </w:rPr>
        <w:t xml:space="preserve"> with email subject being ACP CE </w:t>
      </w:r>
      <w:r w:rsidR="00E02A10" w:rsidRPr="004F6B82">
        <w:rPr>
          <w:rFonts w:eastAsia="Times New Roman" w:cs="Arial"/>
          <w:color w:val="000000" w:themeColor="text1"/>
        </w:rPr>
        <w:t>May 18</w:t>
      </w:r>
    </w:p>
    <w:p w14:paraId="123B75F0" w14:textId="77777777" w:rsidR="00760F4D" w:rsidRPr="007463E3" w:rsidRDefault="00760F4D" w:rsidP="00760F4D">
      <w:pPr>
        <w:rPr>
          <w:rFonts w:eastAsia="Times New Roman" w:cs="Times New Roman"/>
        </w:rPr>
      </w:pPr>
      <w:r w:rsidRPr="007463E3">
        <w:rPr>
          <w:rFonts w:eastAsia="Times New Roman" w:cs="Times New Roman"/>
        </w:rPr>
        <w:br/>
      </w:r>
    </w:p>
    <w:p w14:paraId="0E282898" w14:textId="77777777" w:rsidR="00760F4D" w:rsidRDefault="00760F4D" w:rsidP="00760F4D"/>
    <w:p w14:paraId="35AA0FBC" w14:textId="77777777" w:rsidR="002739E2" w:rsidRDefault="002739E2"/>
    <w:sectPr w:rsidR="002739E2" w:rsidSect="002739E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409F8"/>
    <w:multiLevelType w:val="hybridMultilevel"/>
    <w:tmpl w:val="30A81444"/>
    <w:lvl w:ilvl="0" w:tplc="B4D017BE">
      <w:start w:val="1"/>
      <w:numFmt w:val="bullet"/>
      <w:lvlText w:val="o"/>
      <w:lvlJc w:val="left"/>
      <w:pPr>
        <w:ind w:left="1440" w:hanging="360"/>
      </w:pPr>
      <w:rPr>
        <w:rFonts w:ascii="Wingdings" w:hAnsi="Wingdings" w:hint="default"/>
      </w:rPr>
    </w:lvl>
    <w:lvl w:ilvl="1" w:tplc="B4D017BE">
      <w:start w:val="1"/>
      <w:numFmt w:val="bullet"/>
      <w:lvlText w:val="o"/>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EF100B"/>
    <w:multiLevelType w:val="hybridMultilevel"/>
    <w:tmpl w:val="40B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F4D"/>
    <w:rsid w:val="000C73CE"/>
    <w:rsid w:val="002739E2"/>
    <w:rsid w:val="00365D48"/>
    <w:rsid w:val="004F6B82"/>
    <w:rsid w:val="006700EA"/>
    <w:rsid w:val="00760F4D"/>
    <w:rsid w:val="00E02A10"/>
    <w:rsid w:val="00F207CB"/>
    <w:rsid w:val="00F47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BF714A"/>
  <w14:defaultImageDpi w14:val="300"/>
  <w15:docId w15:val="{1CEBCDEB-4EF6-1A4E-8387-205128C91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F4D"/>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F4D"/>
    <w:pPr>
      <w:ind w:left="720"/>
      <w:contextualSpacing/>
    </w:pPr>
  </w:style>
  <w:style w:type="character" w:styleId="Hyperlink">
    <w:name w:val="Hyperlink"/>
    <w:basedOn w:val="DefaultParagraphFont"/>
    <w:uiPriority w:val="99"/>
    <w:unhideWhenUsed/>
    <w:rsid w:val="00760F4D"/>
    <w:rPr>
      <w:color w:val="0000FF" w:themeColor="hyperlink"/>
      <w:u w:val="single"/>
    </w:rPr>
  </w:style>
  <w:style w:type="paragraph" w:styleId="BalloonText">
    <w:name w:val="Balloon Text"/>
    <w:basedOn w:val="Normal"/>
    <w:link w:val="BalloonTextChar"/>
    <w:uiPriority w:val="99"/>
    <w:semiHidden/>
    <w:unhideWhenUsed/>
    <w:rsid w:val="00760F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F4D"/>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lostermyerdds@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386</Words>
  <Characters>2205</Characters>
  <Application>Microsoft Office Word</Application>
  <DocSecurity>0</DocSecurity>
  <Lines>18</Lines>
  <Paragraphs>5</Paragraphs>
  <ScaleCrop>false</ScaleCrop>
  <Company>Nati</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Powell</dc:creator>
  <cp:keywords/>
  <dc:description/>
  <cp:lastModifiedBy>Justinn McDaniel</cp:lastModifiedBy>
  <cp:revision>2</cp:revision>
  <dcterms:created xsi:type="dcterms:W3CDTF">2022-02-24T19:17:00Z</dcterms:created>
  <dcterms:modified xsi:type="dcterms:W3CDTF">2022-02-24T19:17:00Z</dcterms:modified>
</cp:coreProperties>
</file>